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A5A137A" w:rsidR="00010F32" w:rsidRPr="00E24ACE" w:rsidRDefault="00FB532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4177C61A" w:rsidR="00962C5A" w:rsidRPr="002D5CA7" w:rsidRDefault="003047D0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СЕВЕР, ВОЛЯ, НАДЕЖДА</w:t>
      </w:r>
      <w:r w:rsidRPr="00086EB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ЛЮДИ И ЦИФРЫ</w:t>
      </w:r>
      <w:r w:rsidR="0066053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B44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ОССИЙСКОЙ</w:t>
      </w:r>
      <w:r w:rsidR="00BB44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АРКТИКИ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435165FE" w14:textId="24C29246" w:rsidR="00024F9E" w:rsidRDefault="00024F9E" w:rsidP="00024F9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Суровые условия сформировали особый тип людей — «северяне». Они инициативны, работоспособны и привыкли во всем полагаться на себя. С населением всего 1,5% от всей России Арктическая зона дает почти десятую часть В</w:t>
      </w:r>
      <w:proofErr w:type="gramStart"/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ВП стр</w:t>
      </w:r>
      <w:proofErr w:type="gramEnd"/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аны. В День полярника рассказываем, сколько людей сейчас живет в этом регионе и почему он так важен для нас.</w:t>
      </w:r>
    </w:p>
    <w:p w14:paraId="06EE1473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День полярника — это праздник не только работников станций на Северном или Южном полюсах, но и геологов, океанологов, газовиков, нефтяников и в целом всех жителей Арктической зоны России. В нее входят Мурманская область, Ненецкий, Чукотский и Ямало-Ненецкий автономные округа, а также отдельные районы Республик Коми, Карелия, Саха (Якутия), Красноярского края и Архангельской области. </w:t>
      </w:r>
    </w:p>
    <w:p w14:paraId="76933E7D" w14:textId="7AA19573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Росстата, в начале 2019 года в Арктической зоне России проживало около 2,4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Подавляющую часть населения составляют городские жители, их доля достигает 89%. К слову, в Арктической зоне находится Мурманск — самый крупный город мира, расположенный за Северным полярным кругом. Его население составляет почти 300 тыс. человек. В Арктической зоне РФ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есть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и районы с высокой долей сельского населения — это места компактного проживания коренных народов Крайнего Севера. Население Арктической зоны сравнительно молод</w:t>
      </w:r>
      <w:r w:rsidR="00B54F27">
        <w:rPr>
          <w:rFonts w:ascii="Arial" w:hAnsi="Arial" w:cs="Arial"/>
          <w:color w:val="525252" w:themeColor="accent3" w:themeShade="80"/>
          <w:sz w:val="24"/>
          <w:szCs w:val="24"/>
        </w:rPr>
        <w:t>ое, ведь там живут и работают,</w:t>
      </w:r>
      <w:bookmarkStart w:id="0" w:name="_GoBack"/>
      <w:bookmarkEnd w:id="0"/>
      <w:r w:rsidR="00B54F27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основном</w:t>
      </w:r>
      <w:r w:rsidR="00B54F2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люди трудоспособного возраста. </w:t>
      </w:r>
    </w:p>
    <w:p w14:paraId="09D142E4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российской Арктике расположены сотни месторождений угля, нефти, газа, алмазов и различных руд. Неудивительно, что процесс ее заселения тесно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связан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с освоением природных ресурсов. Наиболее интенсивный приток населения на российский север наблюдался в XX веке: в 1930–1960-х годах активно осваивалась европейская часть Арктики — Архангельская и Мурманская области, а также Республика Коми. В конце 1960-х годов в связи с началом разработки нефтегазовых месторождений зафиксирован взрывной рост населения северо-восточных территорий. Распад СССР сильно ударил по Северу — с 1990-х годов постоянное население региона неуклонно сокращается. Миграционный отток в последние годы уменьшился, но все еще остается достаточно сильным.</w:t>
      </w:r>
    </w:p>
    <w:p w14:paraId="3BFFD382" w14:textId="40A0580B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интерес к Арктике сейчас очень высок, и не только в России. Например, Китай постоянно увеличивает свой ледокольный флот, отмечает директор Института региональных проблем Дмитрий Журавлев. «Трудно 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переоценить значение Арктики, сегодня это последний неосвоенный регион на планете. Инициативы разных стран по освоению богатств Арктики напоминают космическую гонку — соперничество в освоении космоса между СССР и США. Мировой кризис несколько заслонил актуальность этой темы, но вкладываться в долгосрочные проекты по освоению богатств российской Арктики нужно именно сейчас,</w:t>
      </w:r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 xml:space="preserve"> иначе будет поздно», — рассказал Журавлев </w:t>
      </w:r>
      <w:proofErr w:type="spellStart"/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60620248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Сколько людей необходимо для освоения Арктики? Часть исследователей считают, что не менее 7–8 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человек, другие полагают, что менее 5–6 млн. В любом случае для обеспечения притока людей в регион нужно создавать привлекательные условия. В мае Министерство по развитию Дальнего Востока и Арктики сообщило о намерении создать систему преференций для россиян, проживающих в Арктике или переезжающих туда работать. Прое</w:t>
      </w:r>
      <w:proofErr w:type="gramStart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кт стр</w:t>
      </w:r>
      <w:proofErr w:type="gramEnd"/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атегии развития Арктики и обеспечения национальной безопасности до 2035 года внесен в правительство. В качестве ключевых показателей стратегии рассматриваются рост продолжительности жизни и миграционного потока в регион. </w:t>
      </w:r>
    </w:p>
    <w:p w14:paraId="0583C335" w14:textId="2AE48C5E" w:rsid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Арктической зоны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11681534" w14:textId="5A973039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</w:t>
      </w:r>
      <w:r w:rsidR="00BF24F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B54F2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B54F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B54F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B54F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B54F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B54F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54F2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0C5A" w14:textId="77777777" w:rsidR="00E64992" w:rsidRDefault="00E64992" w:rsidP="00A02726">
      <w:pPr>
        <w:spacing w:after="0" w:line="240" w:lineRule="auto"/>
      </w:pPr>
      <w:r>
        <w:separator/>
      </w:r>
    </w:p>
  </w:endnote>
  <w:endnote w:type="continuationSeparator" w:id="0">
    <w:p w14:paraId="32D4F62E" w14:textId="77777777" w:rsidR="00E64992" w:rsidRDefault="00E649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54F2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B6A1" w14:textId="77777777" w:rsidR="00E64992" w:rsidRDefault="00E64992" w:rsidP="00A02726">
      <w:pPr>
        <w:spacing w:after="0" w:line="240" w:lineRule="auto"/>
      </w:pPr>
      <w:r>
        <w:separator/>
      </w:r>
    </w:p>
  </w:footnote>
  <w:footnote w:type="continuationSeparator" w:id="0">
    <w:p w14:paraId="466CD172" w14:textId="77777777" w:rsidR="00E64992" w:rsidRDefault="00E649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54F2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F2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54F2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3757"/>
    <w:rsid w:val="00674AAC"/>
    <w:rsid w:val="00674BE6"/>
    <w:rsid w:val="00676272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4F27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24F1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992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B73E-164B-4684-9B57-0B3982BB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3</cp:revision>
  <cp:lastPrinted>2020-05-21T06:18:00Z</cp:lastPrinted>
  <dcterms:created xsi:type="dcterms:W3CDTF">2020-05-21T06:02:00Z</dcterms:created>
  <dcterms:modified xsi:type="dcterms:W3CDTF">2020-05-21T06:22:00Z</dcterms:modified>
</cp:coreProperties>
</file>