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7BF4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C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24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7D21330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D7"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14:paraId="7136E037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D7"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14:paraId="61449EA1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D7">
        <w:rPr>
          <w:rFonts w:ascii="Times New Roman" w:hAnsi="Times New Roman" w:cs="Times New Roman"/>
          <w:b/>
          <w:sz w:val="28"/>
          <w:szCs w:val="28"/>
        </w:rPr>
        <w:t>ПРИГОРОДНЫЙ СЕЛЬСОВЕТ</w:t>
      </w:r>
    </w:p>
    <w:p w14:paraId="2086820C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D7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6337CDFD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4D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6EE6559F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4D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D24D7">
        <w:rPr>
          <w:rFonts w:ascii="Times New Roman" w:hAnsi="Times New Roman" w:cs="Times New Roman"/>
          <w:sz w:val="28"/>
          <w:szCs w:val="28"/>
        </w:rPr>
        <w:t>шестой  созыв</w:t>
      </w:r>
      <w:proofErr w:type="gramEnd"/>
    </w:p>
    <w:p w14:paraId="156FB87D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55378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D7">
        <w:rPr>
          <w:rFonts w:ascii="Times New Roman" w:hAnsi="Times New Roman" w:cs="Times New Roman"/>
          <w:b/>
          <w:sz w:val="28"/>
          <w:szCs w:val="28"/>
        </w:rPr>
        <w:t xml:space="preserve">              Р Е Ш Е Н И Е  </w:t>
      </w:r>
    </w:p>
    <w:p w14:paraId="39602E69" w14:textId="77777777" w:rsidR="00982900" w:rsidRPr="000D24D7" w:rsidRDefault="00982900" w:rsidP="0098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E149E3" w14:textId="77777777" w:rsidR="00982900" w:rsidRPr="00926AC0" w:rsidRDefault="00982900" w:rsidP="0098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r w:rsidRPr="000D24D7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Pr="000D24D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14:paraId="12DC57D8" w14:textId="77777777" w:rsidR="00982900" w:rsidRPr="00A04D3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22ACCC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определения цены земельного</w:t>
      </w:r>
    </w:p>
    <w:p w14:paraId="0F4BD1D9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участка, находящегося в собственности</w:t>
      </w:r>
    </w:p>
    <w:p w14:paraId="6ABE2D19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Пригородный</w:t>
      </w:r>
    </w:p>
    <w:p w14:paraId="1CD50BEC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сельсовет Оренбургского района </w:t>
      </w:r>
    </w:p>
    <w:p w14:paraId="34372F88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области,  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заключении </w:t>
      </w:r>
    </w:p>
    <w:p w14:paraId="4427433B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договора купли - продажи такого земельного</w:t>
      </w:r>
    </w:p>
    <w:p w14:paraId="314B0B92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участка без проведения торгов</w:t>
      </w:r>
    </w:p>
    <w:p w14:paraId="2707B16A" w14:textId="77777777" w:rsidR="00982900" w:rsidRPr="00A04D30" w:rsidRDefault="00982900" w:rsidP="0098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DED06" w14:textId="53EEBB56" w:rsidR="00982900" w:rsidRDefault="00982900" w:rsidP="00982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15, 35 Федерального закона от 06 октября 2003 года № 131-ФЗ «Об общих принципах организации местного самоуправления в Российской Федерации», на основании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 3 пункта 2 статьи 39.4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Уставом муниципального образования Оренбургский район Оренбургской области, Совет депутатов муниципального образования</w:t>
      </w:r>
      <w:r w:rsidRPr="00E5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Пригородный сельсовет  Оренбургского района Оренбургской области</w:t>
      </w:r>
      <w:r w:rsidR="00EA0274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6E4F3E14" w14:textId="77777777" w:rsidR="00982900" w:rsidRDefault="00982900" w:rsidP="00982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Порядок определения цены земельного участка, находящегося в собственности муниципального образования Пригородный сельсовет Оренбургского района Оренбургской области, при заключении договора купли - продажи такого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торгов, согласно Приложению.</w:t>
      </w:r>
    </w:p>
    <w:p w14:paraId="2ECEBE07" w14:textId="0895B0E1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30">
        <w:rPr>
          <w:rFonts w:ascii="Times New Roman" w:hAnsi="Times New Roman" w:cs="Times New Roman"/>
          <w:sz w:val="28"/>
          <w:szCs w:val="28"/>
        </w:rPr>
        <w:t xml:space="preserve">               2.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Пригородный сельсовет Оренбургского района Оренбургской области от 23 октября 2014 года № 249 «О Порядке определения цены земельных участков, которые находятся в собственности муниципального образования Пригородный сельсовет Оренбургского района Оренбургской области для продажи собственникам, расположенных на них зданий, строений, сооружений», признать утратившим силу.</w:t>
      </w:r>
    </w:p>
    <w:p w14:paraId="4C5CED95" w14:textId="77777777" w:rsidR="00982900" w:rsidRPr="00AF4139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Pr="00A04D30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A04D30">
        <w:rPr>
          <w:rFonts w:ascii="Times New Roman" w:hAnsi="Times New Roman" w:cs="Times New Roman"/>
          <w:sz w:val="28"/>
          <w:szCs w:val="28"/>
        </w:rPr>
        <w:t>решение  подлежит</w:t>
      </w:r>
      <w:proofErr w:type="gramEnd"/>
      <w:r w:rsidRPr="00A04D30">
        <w:rPr>
          <w:rFonts w:ascii="Times New Roman" w:hAnsi="Times New Roman" w:cs="Times New Roman"/>
          <w:sz w:val="28"/>
          <w:szCs w:val="28"/>
        </w:rPr>
        <w:t xml:space="preserve"> передаче в уполномоченный орган исполнительной власти Оренбургской области.</w:t>
      </w:r>
    </w:p>
    <w:p w14:paraId="10D31E13" w14:textId="71AF6B05" w:rsidR="00982900" w:rsidRPr="00EA0274" w:rsidRDefault="00982900" w:rsidP="00E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0274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EA027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02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«Бюджет и экономика»,  председатель комиссии Луценко А.В.</w:t>
      </w:r>
    </w:p>
    <w:p w14:paraId="0E356CC3" w14:textId="77777777" w:rsidR="00982900" w:rsidRPr="005E1091" w:rsidRDefault="00982900" w:rsidP="00982900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E6C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C97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5E1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09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E1091">
        <w:rPr>
          <w:rFonts w:ascii="Times New Roman" w:eastAsia="Calibri" w:hAnsi="Times New Roman" w:cs="Times New Roman"/>
          <w:sz w:val="28"/>
          <w:szCs w:val="28"/>
        </w:rPr>
        <w:t xml:space="preserve"> подлежит</w:t>
      </w:r>
      <w:proofErr w:type="gramEnd"/>
      <w:r w:rsidRPr="005E1091">
        <w:rPr>
          <w:rFonts w:ascii="Times New Roman" w:eastAsia="Calibri" w:hAnsi="Times New Roman" w:cs="Times New Roman"/>
          <w:sz w:val="28"/>
          <w:szCs w:val="28"/>
        </w:rPr>
        <w:t xml:space="preserve"> обнародованию и вступает в силу после  его обнародования.</w:t>
      </w:r>
    </w:p>
    <w:p w14:paraId="329A2E9C" w14:textId="77777777" w:rsidR="00982900" w:rsidRPr="005E1091" w:rsidRDefault="00982900" w:rsidP="00982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BC04A" w14:textId="61EB431E" w:rsidR="00982900" w:rsidRDefault="00982900" w:rsidP="0098290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7C9E37" w14:textId="77777777" w:rsidR="00982900" w:rsidRPr="00A04D30" w:rsidRDefault="00982900" w:rsidP="00982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CE7AD2" w14:textId="77777777" w:rsidR="00982900" w:rsidRPr="00A04D30" w:rsidRDefault="00982900" w:rsidP="0098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30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14:paraId="254AB823" w14:textId="3A9F39D0" w:rsidR="00982900" w:rsidRPr="00A04D30" w:rsidRDefault="00982900" w:rsidP="0098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D30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A04D30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</w:t>
      </w:r>
      <w:r w:rsidR="00EA027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04D30">
        <w:rPr>
          <w:rFonts w:ascii="Times New Roman" w:hAnsi="Times New Roman" w:cs="Times New Roman"/>
          <w:sz w:val="28"/>
          <w:szCs w:val="28"/>
        </w:rPr>
        <w:t>Л.М.Шандалов</w:t>
      </w:r>
      <w:proofErr w:type="spellEnd"/>
      <w:r w:rsidRPr="00A04D3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E86D548" w14:textId="77777777" w:rsidR="00982900" w:rsidRPr="00A04D30" w:rsidRDefault="00982900" w:rsidP="0098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0F855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6E834" w14:textId="77777777" w:rsidR="00982900" w:rsidRDefault="00982900" w:rsidP="00982900">
      <w:pPr>
        <w:spacing w:after="0" w:line="240" w:lineRule="auto"/>
        <w:rPr>
          <w:sz w:val="28"/>
          <w:szCs w:val="28"/>
        </w:rPr>
      </w:pPr>
    </w:p>
    <w:p w14:paraId="7D56CDEE" w14:textId="77777777" w:rsidR="00982900" w:rsidRDefault="00982900" w:rsidP="00982900">
      <w:pPr>
        <w:spacing w:after="0" w:line="240" w:lineRule="auto"/>
        <w:rPr>
          <w:sz w:val="28"/>
          <w:szCs w:val="28"/>
        </w:rPr>
      </w:pPr>
    </w:p>
    <w:p w14:paraId="062728C3" w14:textId="77777777" w:rsidR="00982900" w:rsidRDefault="00982900" w:rsidP="00982900">
      <w:pPr>
        <w:spacing w:after="0" w:line="240" w:lineRule="auto"/>
        <w:rPr>
          <w:sz w:val="28"/>
          <w:szCs w:val="28"/>
        </w:rPr>
      </w:pPr>
    </w:p>
    <w:p w14:paraId="275379B6" w14:textId="77777777" w:rsidR="00982900" w:rsidRDefault="00982900" w:rsidP="00982900">
      <w:pPr>
        <w:spacing w:after="0" w:line="240" w:lineRule="auto"/>
        <w:rPr>
          <w:sz w:val="28"/>
          <w:szCs w:val="28"/>
        </w:rPr>
      </w:pPr>
    </w:p>
    <w:p w14:paraId="48710FC9" w14:textId="77777777" w:rsidR="00982900" w:rsidRDefault="00982900" w:rsidP="00982900">
      <w:pPr>
        <w:spacing w:after="0" w:line="240" w:lineRule="auto"/>
        <w:rPr>
          <w:sz w:val="28"/>
          <w:szCs w:val="28"/>
        </w:rPr>
      </w:pPr>
    </w:p>
    <w:p w14:paraId="3477759A" w14:textId="77777777" w:rsidR="00982900" w:rsidRDefault="00982900" w:rsidP="00982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E757C8" w14:textId="77777777" w:rsidR="00982900" w:rsidRDefault="00982900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F6E64" w14:textId="0979A61A" w:rsidR="00982900" w:rsidRDefault="00982900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5D624" w14:textId="7E54DA5F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A70AA" w14:textId="7AD0F0DD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53696" w14:textId="0EFBEC57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682E5" w14:textId="1BF87B5D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14F1E" w14:textId="1564EB72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93B12" w14:textId="064C0665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E16E7" w14:textId="24E156F7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1FA4C" w14:textId="597C3B21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55535" w14:textId="17D27B2B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BDAD8" w14:textId="2797491E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CC3A9" w14:textId="3D4B25D7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77982" w14:textId="5EFD1FE1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CE8A9" w14:textId="7D3660C6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B93C7" w14:textId="64D0F8E8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9BE4A" w14:textId="0535E6D7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5844B" w14:textId="2311284F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42A4D" w14:textId="2617B061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63BFF" w14:textId="36C89FC5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62567" w14:textId="05F5BC49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4E428" w14:textId="50F1AFBE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FE45D" w14:textId="2818A38C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6EA94" w14:textId="3FA21CDD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A0FBE" w14:textId="537AD479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607BD" w14:textId="75D3B912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FD874" w14:textId="1BCFD028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1453B" w14:textId="77777777" w:rsidR="00EA0274" w:rsidRDefault="00EA0274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AF143" w14:textId="77777777" w:rsidR="00982900" w:rsidRPr="00A04D30" w:rsidRDefault="00982900" w:rsidP="009829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63F6D" w14:textId="77777777" w:rsidR="00982900" w:rsidRDefault="00982900" w:rsidP="00982900">
      <w:pPr>
        <w:spacing w:after="0" w:line="240" w:lineRule="auto"/>
        <w:jc w:val="right"/>
        <w:outlineLvl w:val="0"/>
        <w:rPr>
          <w:rFonts w:ascii="Arial" w:hAnsi="Arial" w:cs="Arial"/>
        </w:rPr>
      </w:pPr>
      <w:r>
        <w:t xml:space="preserve">                           </w:t>
      </w:r>
    </w:p>
    <w:tbl>
      <w:tblPr>
        <w:tblStyle w:val="a8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7"/>
      </w:tblGrid>
      <w:tr w:rsidR="00982900" w14:paraId="69DD0F2D" w14:textId="77777777" w:rsidTr="00FC752D">
        <w:tc>
          <w:tcPr>
            <w:tcW w:w="4216" w:type="dxa"/>
          </w:tcPr>
          <w:p w14:paraId="50935ADC" w14:textId="77777777" w:rsidR="00982900" w:rsidRDefault="00982900" w:rsidP="00FC752D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40119A3D" w14:textId="77777777" w:rsidR="00982900" w:rsidRDefault="00982900" w:rsidP="00FC752D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Советов депутатов МО Пригородный сельсовет </w:t>
            </w:r>
          </w:p>
          <w:p w14:paraId="7E56FAB6" w14:textId="77777777" w:rsidR="00982900" w:rsidRDefault="00982900" w:rsidP="00FC752D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23 июня 2016 года № 74</w:t>
            </w:r>
          </w:p>
        </w:tc>
      </w:tr>
    </w:tbl>
    <w:p w14:paraId="609C2350" w14:textId="77777777" w:rsidR="00982900" w:rsidRDefault="00982900" w:rsidP="0098290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14:paraId="61039877" w14:textId="77777777" w:rsidR="00982900" w:rsidRDefault="00982900" w:rsidP="0098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CF65A" w14:textId="77777777" w:rsidR="00982900" w:rsidRDefault="00982900" w:rsidP="00EA0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6"/>
      <w:bookmarkStart w:id="1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083D4D4" w14:textId="77777777" w:rsidR="00982900" w:rsidRDefault="00982900" w:rsidP="00EA0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цены земельного участка, находящегося в собственности муниципального образования Пригородный сельсовет Оренбургского района Оренбургской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области,  при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ключении договора купли – продажи такого земельного участка без проведения торгов</w:t>
      </w:r>
    </w:p>
    <w:p w14:paraId="1C88A5B4" w14:textId="77777777" w:rsidR="00982900" w:rsidRPr="00E5762C" w:rsidRDefault="00982900" w:rsidP="0098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9B851" w14:textId="77777777" w:rsidR="00982900" w:rsidRPr="00E5762C" w:rsidRDefault="00982900" w:rsidP="00982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62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цены земельного участка, находящегося в собственности муниципального </w:t>
      </w:r>
      <w:proofErr w:type="gramStart"/>
      <w:r w:rsidRPr="00E5762C">
        <w:rPr>
          <w:rFonts w:ascii="Times New Roman" w:hAnsi="Times New Roman" w:cs="Times New Roman"/>
          <w:sz w:val="28"/>
          <w:szCs w:val="28"/>
        </w:rPr>
        <w:t>образования  Пригородный</w:t>
      </w:r>
      <w:proofErr w:type="gramEnd"/>
      <w:r w:rsidRPr="00E5762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- земельный участок), при заключении договора купли-продажи земельного участка без проведения торгов.</w:t>
      </w:r>
    </w:p>
    <w:p w14:paraId="4430D1AB" w14:textId="77777777" w:rsidR="00982900" w:rsidRPr="00E5762C" w:rsidRDefault="00982900" w:rsidP="00982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62C">
        <w:rPr>
          <w:rFonts w:ascii="Times New Roman" w:hAnsi="Times New Roman" w:cs="Times New Roman"/>
          <w:sz w:val="28"/>
          <w:szCs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r:id="rId5" w:anchor="P36" w:history="1">
        <w:r w:rsidRPr="00E5762C">
          <w:rPr>
            <w:rStyle w:val="a3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576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P39" w:history="1">
        <w:r w:rsidRPr="00E5762C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E576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FE86996" w14:textId="77777777" w:rsidR="00982900" w:rsidRPr="00E5762C" w:rsidRDefault="00982900" w:rsidP="00982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E5762C">
        <w:rPr>
          <w:rFonts w:ascii="Times New Roman" w:hAnsi="Times New Roman" w:cs="Times New Roman"/>
          <w:sz w:val="28"/>
          <w:szCs w:val="28"/>
        </w:rPr>
        <w:t>3. Цена земельного участка определяется в размере 60 процентов его кадастровой стоимости при продаже:</w:t>
      </w:r>
    </w:p>
    <w:p w14:paraId="32275884" w14:textId="77777777" w:rsidR="00982900" w:rsidRPr="00E5762C" w:rsidRDefault="00982900" w:rsidP="00982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62C">
        <w:rPr>
          <w:rFonts w:ascii="Times New Roman" w:hAnsi="Times New Roman" w:cs="Times New Roman"/>
          <w:sz w:val="28"/>
          <w:szCs w:val="28"/>
        </w:rPr>
        <w:t>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14:paraId="2A7B7C32" w14:textId="77777777" w:rsidR="00982900" w:rsidRPr="00E5762C" w:rsidRDefault="00982900" w:rsidP="00982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62C">
        <w:rPr>
          <w:rFonts w:ascii="Times New Roman" w:hAnsi="Times New Roman" w:cs="Times New Roman"/>
          <w:sz w:val="28"/>
          <w:szCs w:val="28"/>
        </w:rPr>
        <w:t>б) земельного участка, предоставленного юридическому лицу - собственнику здания или сооружения, являющихся объектами федерального или регионального значения и расположенных на приобретаемом земельном участке.</w:t>
      </w:r>
    </w:p>
    <w:p w14:paraId="5E586580" w14:textId="77777777" w:rsidR="00982900" w:rsidRPr="00C60FC9" w:rsidRDefault="00982900" w:rsidP="00982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E5762C">
        <w:rPr>
          <w:rFonts w:ascii="Times New Roman" w:hAnsi="Times New Roman" w:cs="Times New Roman"/>
          <w:sz w:val="28"/>
          <w:szCs w:val="28"/>
        </w:rPr>
        <w:t xml:space="preserve"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 </w:t>
      </w:r>
      <w:hyperlink r:id="rId7" w:history="1">
        <w:r w:rsidRPr="00E5762C">
          <w:rPr>
            <w:rStyle w:val="a3"/>
            <w:rFonts w:ascii="Times New Roman" w:hAnsi="Times New Roman" w:cs="Times New Roman"/>
            <w:sz w:val="28"/>
            <w:szCs w:val="28"/>
          </w:rPr>
          <w:t>подпунктом 4 пункта 2 статьи 39.3</w:t>
        </w:r>
      </w:hyperlink>
      <w:r w:rsidRPr="00E5762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8" w:history="1">
        <w:r w:rsidRPr="00E5762C">
          <w:rPr>
            <w:rStyle w:val="a3"/>
            <w:rFonts w:ascii="Times New Roman" w:hAnsi="Times New Roman" w:cs="Times New Roman"/>
            <w:sz w:val="28"/>
            <w:szCs w:val="28"/>
          </w:rPr>
          <w:t>подпунктом 5 пункта 2 статьи 39.3</w:t>
        </w:r>
      </w:hyperlink>
      <w:r w:rsidRPr="00E5762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003AC974" w14:textId="77777777" w:rsidR="00982900" w:rsidRPr="00933C35" w:rsidRDefault="00982900" w:rsidP="00982900">
      <w:pPr>
        <w:spacing w:after="0" w:line="240" w:lineRule="auto"/>
        <w:rPr>
          <w:rFonts w:ascii="Times New Roman" w:hAnsi="Times New Roman" w:cs="Times New Roman"/>
        </w:rPr>
      </w:pPr>
    </w:p>
    <w:p w14:paraId="11CC2A10" w14:textId="77777777" w:rsidR="000603AA" w:rsidRDefault="000603AA"/>
    <w:sectPr w:rsidR="000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00"/>
    <w:rsid w:val="000603AA"/>
    <w:rsid w:val="00982900"/>
    <w:rsid w:val="00EA027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C0C"/>
  <w15:chartTrackingRefBased/>
  <w15:docId w15:val="{6229099E-75B1-40C2-AA69-BE2F1E4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90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290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829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2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29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2900"/>
  </w:style>
  <w:style w:type="table" w:styleId="a8">
    <w:name w:val="Table Grid"/>
    <w:basedOn w:val="a1"/>
    <w:rsid w:val="0098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09A9858CE2AD4306E6B4DB287E2761B8D854D1D4ACB9872335603F8BF1F8FF402A835C2fDK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09A9858CE2AD4306E6B4DB287E2761B8D854D1D4ACB9872335603F8BF1F8FF402A835C5fD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exchange\&#1055;&#1086;&#1087;&#1086;&#1074;&#1072;\&#1086;&#1090;%20&#1041;&#1086;&#1082;&#1091;&#1084;&#1077;&#1094;\&#1056;&#1077;&#1096;&#1077;&#1085;&#1080;&#1077;%20%2023.06.2016%20&#1055;&#1086;&#1088;&#1103;&#1076;&#1086;&#1082;.docx" TargetMode="External"/><Relationship Id="rId5" Type="http://schemas.openxmlformats.org/officeDocument/2006/relationships/hyperlink" Target="file:///C:\exchange\&#1055;&#1086;&#1087;&#1086;&#1074;&#1072;\&#1086;&#1090;%20&#1041;&#1086;&#1082;&#1091;&#1084;&#1077;&#1094;\&#1056;&#1077;&#1096;&#1077;&#1085;&#1080;&#1077;%20%2023.06.2016%20&#1055;&#1086;&#1088;&#1103;&#1076;&#1086;&#1082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8409A9858CE2AD4306E6B4DB287E2761B8D854D1D4ACB9872335603F8BF1F8FF402A835C3fDK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2020-02-16T08:55:00Z</dcterms:created>
  <dcterms:modified xsi:type="dcterms:W3CDTF">2020-02-16T08:56:00Z</dcterms:modified>
</cp:coreProperties>
</file>