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FD5363" w14:textId="77777777" w:rsidR="00185AEE" w:rsidRPr="00185AEE" w:rsidRDefault="00B8154E" w:rsidP="00840FF7">
      <w:pPr>
        <w:rPr>
          <w:rFonts w:ascii="Times New Roman" w:hAnsi="Times New Roman" w:cs="Times New Roman"/>
          <w:b/>
          <w:sz w:val="28"/>
          <w:szCs w:val="28"/>
        </w:rPr>
      </w:pPr>
      <w:r w:rsidRPr="00185AEE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185AEE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185AEE" w:rsidRPr="00185AEE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14:paraId="4974C7AB" w14:textId="77777777" w:rsidR="00185AEE" w:rsidRPr="00185AEE" w:rsidRDefault="00185AEE" w:rsidP="00840FF7">
      <w:pPr>
        <w:rPr>
          <w:rFonts w:ascii="Times New Roman" w:hAnsi="Times New Roman" w:cs="Times New Roman"/>
          <w:b/>
          <w:sz w:val="28"/>
          <w:szCs w:val="28"/>
        </w:rPr>
      </w:pPr>
      <w:r w:rsidRPr="00185AEE">
        <w:rPr>
          <w:rFonts w:ascii="Times New Roman" w:hAnsi="Times New Roman" w:cs="Times New Roman"/>
          <w:b/>
          <w:sz w:val="28"/>
          <w:szCs w:val="28"/>
        </w:rPr>
        <w:t xml:space="preserve">     МУНИЦИПАЛЬНОГО</w:t>
      </w:r>
    </w:p>
    <w:p w14:paraId="201CC8A2" w14:textId="77777777" w:rsidR="00185AEE" w:rsidRPr="00185AEE" w:rsidRDefault="00185AEE" w:rsidP="00840FF7">
      <w:pPr>
        <w:rPr>
          <w:rFonts w:ascii="Times New Roman" w:hAnsi="Times New Roman" w:cs="Times New Roman"/>
          <w:b/>
          <w:sz w:val="28"/>
          <w:szCs w:val="28"/>
        </w:rPr>
      </w:pPr>
      <w:r w:rsidRPr="00185AEE">
        <w:rPr>
          <w:rFonts w:ascii="Times New Roman" w:hAnsi="Times New Roman" w:cs="Times New Roman"/>
          <w:b/>
          <w:sz w:val="28"/>
          <w:szCs w:val="28"/>
        </w:rPr>
        <w:t xml:space="preserve">          ОБРАЗОВАНИЯ</w:t>
      </w:r>
    </w:p>
    <w:p w14:paraId="0B49BCB5" w14:textId="77777777" w:rsidR="00185AEE" w:rsidRPr="00185AEE" w:rsidRDefault="00185AEE" w:rsidP="00840FF7">
      <w:pPr>
        <w:rPr>
          <w:rFonts w:ascii="Times New Roman" w:hAnsi="Times New Roman" w:cs="Times New Roman"/>
          <w:b/>
          <w:sz w:val="28"/>
          <w:szCs w:val="28"/>
        </w:rPr>
      </w:pPr>
      <w:r w:rsidRPr="00185AEE">
        <w:rPr>
          <w:rFonts w:ascii="Times New Roman" w:hAnsi="Times New Roman" w:cs="Times New Roman"/>
          <w:b/>
          <w:sz w:val="28"/>
          <w:szCs w:val="28"/>
        </w:rPr>
        <w:t>ПРИГОРОДНЫЙ СЕЛЬСОВЕТ</w:t>
      </w:r>
    </w:p>
    <w:p w14:paraId="26D914AB" w14:textId="77777777" w:rsidR="00185AEE" w:rsidRPr="00185AEE" w:rsidRDefault="00185AEE" w:rsidP="00840FF7">
      <w:pPr>
        <w:rPr>
          <w:rFonts w:ascii="Times New Roman" w:hAnsi="Times New Roman" w:cs="Times New Roman"/>
          <w:b/>
          <w:sz w:val="28"/>
          <w:szCs w:val="28"/>
        </w:rPr>
      </w:pPr>
      <w:r w:rsidRPr="00185AEE">
        <w:rPr>
          <w:rFonts w:ascii="Times New Roman" w:hAnsi="Times New Roman" w:cs="Times New Roman"/>
          <w:b/>
          <w:sz w:val="28"/>
          <w:szCs w:val="28"/>
        </w:rPr>
        <w:t>ОРЕНБУРГСКОГО РАЙОНА</w:t>
      </w:r>
    </w:p>
    <w:p w14:paraId="70FA9E56" w14:textId="77777777" w:rsidR="00185AEE" w:rsidRPr="00185AEE" w:rsidRDefault="00185AEE" w:rsidP="00840FF7">
      <w:pPr>
        <w:rPr>
          <w:rFonts w:ascii="Times New Roman" w:hAnsi="Times New Roman" w:cs="Times New Roman"/>
          <w:sz w:val="28"/>
          <w:szCs w:val="28"/>
        </w:rPr>
      </w:pPr>
      <w:r w:rsidRPr="00185AEE">
        <w:rPr>
          <w:rFonts w:ascii="Times New Roman" w:hAnsi="Times New Roman" w:cs="Times New Roman"/>
          <w:b/>
          <w:sz w:val="28"/>
          <w:szCs w:val="28"/>
        </w:rPr>
        <w:t>ОРЕНБУРГСКОЙ ОБЛАСТИ</w:t>
      </w:r>
    </w:p>
    <w:p w14:paraId="59994E9D" w14:textId="77777777" w:rsidR="00185AEE" w:rsidRPr="00185AEE" w:rsidRDefault="00185AEE" w:rsidP="00840FF7">
      <w:pPr>
        <w:rPr>
          <w:rFonts w:ascii="Times New Roman" w:hAnsi="Times New Roman" w:cs="Times New Roman"/>
          <w:sz w:val="28"/>
          <w:szCs w:val="28"/>
        </w:rPr>
      </w:pPr>
      <w:r w:rsidRPr="00185AEE">
        <w:rPr>
          <w:rFonts w:ascii="Times New Roman" w:hAnsi="Times New Roman" w:cs="Times New Roman"/>
          <w:sz w:val="28"/>
          <w:szCs w:val="28"/>
        </w:rPr>
        <w:t xml:space="preserve">              шестой  созыв</w:t>
      </w:r>
    </w:p>
    <w:p w14:paraId="6969C329" w14:textId="77777777" w:rsidR="00185AEE" w:rsidRPr="00185AEE" w:rsidRDefault="00185AEE" w:rsidP="00840FF7">
      <w:pPr>
        <w:rPr>
          <w:rFonts w:ascii="Times New Roman" w:hAnsi="Times New Roman" w:cs="Times New Roman"/>
          <w:sz w:val="28"/>
          <w:szCs w:val="28"/>
        </w:rPr>
      </w:pPr>
    </w:p>
    <w:p w14:paraId="1970EBD7" w14:textId="77777777" w:rsidR="00185AEE" w:rsidRPr="00185AEE" w:rsidRDefault="00185AEE" w:rsidP="00840FF7">
      <w:pPr>
        <w:rPr>
          <w:rFonts w:ascii="Times New Roman" w:hAnsi="Times New Roman" w:cs="Times New Roman"/>
          <w:b/>
          <w:sz w:val="28"/>
          <w:szCs w:val="28"/>
        </w:rPr>
      </w:pPr>
      <w:r w:rsidRPr="00185AEE">
        <w:rPr>
          <w:rFonts w:ascii="Times New Roman" w:hAnsi="Times New Roman" w:cs="Times New Roman"/>
          <w:b/>
          <w:sz w:val="28"/>
          <w:szCs w:val="28"/>
        </w:rPr>
        <w:t xml:space="preserve">              Р Е Ш Е Н И Е </w:t>
      </w:r>
    </w:p>
    <w:p w14:paraId="1C1458D2" w14:textId="77777777" w:rsidR="00185AEE" w:rsidRPr="00185AEE" w:rsidRDefault="00185AEE" w:rsidP="00840FF7">
      <w:pPr>
        <w:rPr>
          <w:rFonts w:ascii="Times New Roman" w:hAnsi="Times New Roman" w:cs="Times New Roman"/>
          <w:b/>
          <w:sz w:val="28"/>
          <w:szCs w:val="28"/>
        </w:rPr>
      </w:pPr>
    </w:p>
    <w:p w14:paraId="53A02F3A" w14:textId="77777777" w:rsidR="00185AEE" w:rsidRPr="00185AEE" w:rsidRDefault="00913589" w:rsidP="00840F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 декабря</w:t>
      </w:r>
      <w:r w:rsidR="00185AEE" w:rsidRPr="00185AEE">
        <w:rPr>
          <w:rFonts w:ascii="Times New Roman" w:hAnsi="Times New Roman" w:cs="Times New Roman"/>
          <w:sz w:val="28"/>
          <w:szCs w:val="28"/>
        </w:rPr>
        <w:t xml:space="preserve">  2016 года  № </w:t>
      </w:r>
      <w:r>
        <w:rPr>
          <w:rFonts w:ascii="Times New Roman" w:hAnsi="Times New Roman" w:cs="Times New Roman"/>
          <w:sz w:val="28"/>
          <w:szCs w:val="28"/>
        </w:rPr>
        <w:t xml:space="preserve"> 116</w:t>
      </w:r>
    </w:p>
    <w:p w14:paraId="4340B417" w14:textId="77777777" w:rsidR="00B8154E" w:rsidRDefault="00B8154E" w:rsidP="00840FF7">
      <w:pPr>
        <w:pStyle w:val="Standard"/>
        <w:ind w:left="30" w:hanging="360"/>
        <w:rPr>
          <w:rFonts w:eastAsia="Times New Roman CYR"/>
          <w:sz w:val="28"/>
          <w:szCs w:val="28"/>
        </w:rPr>
      </w:pPr>
    </w:p>
    <w:p w14:paraId="24499F0A" w14:textId="77777777" w:rsidR="00B8154E" w:rsidRDefault="00B8154E" w:rsidP="00840FF7">
      <w:pPr>
        <w:rPr>
          <w:rFonts w:ascii="Times New Roman" w:eastAsia="Times New Roman CYR" w:hAnsi="Times New Roman"/>
          <w:kern w:val="3"/>
          <w:sz w:val="28"/>
          <w:szCs w:val="28"/>
          <w:lang w:eastAsia="zh-CN"/>
        </w:rPr>
      </w:pPr>
    </w:p>
    <w:p w14:paraId="3766FD74" w14:textId="77777777" w:rsidR="00B8154E" w:rsidRDefault="00B8154E" w:rsidP="00840FF7">
      <w:pPr>
        <w:rPr>
          <w:rFonts w:ascii="Times New Roman" w:eastAsia="Times New Roman CYR" w:hAnsi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 CYR" w:hAnsi="Times New Roman"/>
          <w:kern w:val="3"/>
          <w:sz w:val="28"/>
          <w:szCs w:val="28"/>
          <w:lang w:eastAsia="zh-CN"/>
        </w:rPr>
        <w:t>О внесении изменений и дополнений</w:t>
      </w:r>
    </w:p>
    <w:p w14:paraId="0516152C" w14:textId="77777777" w:rsidR="00B8154E" w:rsidRDefault="00B8154E" w:rsidP="00840FF7">
      <w:pPr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Times New Roman CYR" w:hAnsi="Times New Roman"/>
          <w:kern w:val="3"/>
          <w:sz w:val="28"/>
          <w:szCs w:val="28"/>
          <w:lang w:eastAsia="zh-CN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Положение «Об обеспечении условий </w:t>
      </w:r>
    </w:p>
    <w:p w14:paraId="3B36FE25" w14:textId="77777777" w:rsidR="00B8154E" w:rsidRDefault="00B8154E" w:rsidP="00840FF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развития физической культуры и </w:t>
      </w:r>
    </w:p>
    <w:p w14:paraId="47C09E05" w14:textId="77777777" w:rsidR="00B8154E" w:rsidRDefault="00B8154E" w:rsidP="00840FF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массового спорта, организации проведения </w:t>
      </w:r>
    </w:p>
    <w:p w14:paraId="437AF1B8" w14:textId="77777777" w:rsidR="00B8154E" w:rsidRDefault="00B8154E" w:rsidP="00840FF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официальных физкультурно-оздоровительных</w:t>
      </w:r>
    </w:p>
    <w:p w14:paraId="5E97F9C2" w14:textId="77777777" w:rsidR="00B8154E" w:rsidRDefault="00B8154E" w:rsidP="00840FF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спортивных мероприятий на территории </w:t>
      </w:r>
    </w:p>
    <w:p w14:paraId="0755601F" w14:textId="77777777" w:rsidR="00B8154E" w:rsidRDefault="00B8154E" w:rsidP="00840FF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Пригородный </w:t>
      </w:r>
    </w:p>
    <w:p w14:paraId="7155342A" w14:textId="77777777" w:rsidR="00B8154E" w:rsidRDefault="00B8154E" w:rsidP="00840FF7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сельсовет  Оренбургского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района Оренбургской</w:t>
      </w:r>
    </w:p>
    <w:p w14:paraId="6CBF2438" w14:textId="77777777" w:rsidR="00B8154E" w:rsidRDefault="00B8154E" w:rsidP="00840FF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области</w:t>
      </w:r>
      <w:proofErr w:type="gramStart"/>
      <w:r>
        <w:rPr>
          <w:rFonts w:ascii="Times New Roman" w:hAnsi="Times New Roman"/>
          <w:sz w:val="28"/>
          <w:szCs w:val="28"/>
        </w:rPr>
        <w:t>»,</w:t>
      </w:r>
      <w:r w:rsidR="00264A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утвержденное</w:t>
      </w:r>
      <w:proofErr w:type="gramEnd"/>
      <w:r>
        <w:rPr>
          <w:rFonts w:ascii="Times New Roman" w:hAnsi="Times New Roman"/>
          <w:sz w:val="28"/>
          <w:szCs w:val="28"/>
        </w:rPr>
        <w:t xml:space="preserve"> решением Совета </w:t>
      </w:r>
    </w:p>
    <w:p w14:paraId="7BDD6702" w14:textId="77777777" w:rsidR="00B8154E" w:rsidRDefault="00B8154E" w:rsidP="00840FF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депутатов муниципального образования</w:t>
      </w:r>
    </w:p>
    <w:p w14:paraId="77C5C2DE" w14:textId="77777777" w:rsidR="00B8154E" w:rsidRDefault="00B8154E" w:rsidP="00840FF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Пригородный сельсовет от 13 ноября 2012 года </w:t>
      </w:r>
    </w:p>
    <w:p w14:paraId="78D1A453" w14:textId="77777777" w:rsidR="00B8154E" w:rsidRDefault="00B8154E" w:rsidP="00840FF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157</w:t>
      </w:r>
    </w:p>
    <w:p w14:paraId="35B4CAB1" w14:textId="77777777" w:rsidR="00E86A38" w:rsidRPr="00E86A38" w:rsidRDefault="00DF662E" w:rsidP="00840F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3D0A7D6" w14:textId="77777777" w:rsidR="00E86A38" w:rsidRPr="00E86A38" w:rsidRDefault="00E86A38" w:rsidP="00840FF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EFA0F00" w14:textId="52101483" w:rsidR="00264A42" w:rsidRDefault="00264A42" w:rsidP="00840FF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Федеральными законами от 06.10.2003  года</w:t>
      </w:r>
      <w:r w:rsidR="00840F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 и от 04.12.2007 года  № 329-ФЗ «О физической культуре и спорте в Российской Федерации», </w:t>
      </w:r>
      <w:r w:rsidR="00913589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экспертн</w:t>
      </w:r>
      <w:r w:rsidR="00913589">
        <w:rPr>
          <w:rFonts w:ascii="Times New Roman" w:hAnsi="Times New Roman"/>
          <w:sz w:val="28"/>
          <w:szCs w:val="28"/>
        </w:rPr>
        <w:t>ым</w:t>
      </w:r>
      <w:r>
        <w:rPr>
          <w:rFonts w:ascii="Times New Roman" w:hAnsi="Times New Roman"/>
          <w:sz w:val="28"/>
          <w:szCs w:val="28"/>
        </w:rPr>
        <w:t xml:space="preserve"> заключени</w:t>
      </w:r>
      <w:r w:rsidR="00913589">
        <w:rPr>
          <w:rFonts w:ascii="Times New Roman" w:hAnsi="Times New Roman"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 xml:space="preserve"> Государственно-правового  управления аппарата губернатора Оренбургской области от 25.10.2016 года № 21/153/2016-18598/2012 на решение Совета депутатов муниципального образования Пригородный сельсовет от 13.11.2012 года № 157 «Об утверждении Положения «Об обеспечении условий для развития физической культуры и массового спорта, организации      проведения официальных физкультурно-оздоровительных и спортивных мероприятий на территории  муниципального образования Пригородный  сельсовет  Оренбургского района Оренбургской области»,</w:t>
      </w:r>
      <w:r w:rsidR="00913589" w:rsidRPr="00913589">
        <w:rPr>
          <w:rFonts w:ascii="Times New Roman" w:hAnsi="Times New Roman"/>
          <w:sz w:val="28"/>
          <w:szCs w:val="28"/>
        </w:rPr>
        <w:t xml:space="preserve"> </w:t>
      </w:r>
      <w:r w:rsidR="00913589">
        <w:rPr>
          <w:rFonts w:ascii="Times New Roman" w:hAnsi="Times New Roman"/>
          <w:sz w:val="28"/>
          <w:szCs w:val="28"/>
        </w:rPr>
        <w:t>руководствуясь Уставом муниципального образования Пригородный сельсовет Оренбургского района Оренбургской области,</w:t>
      </w:r>
      <w:r>
        <w:rPr>
          <w:rFonts w:ascii="Times New Roman" w:hAnsi="Times New Roman"/>
          <w:sz w:val="28"/>
          <w:szCs w:val="28"/>
        </w:rPr>
        <w:t xml:space="preserve"> Совет депутатов муниципального образования Пригородный сельсовет Оренбургского района Оренбургской области</w:t>
      </w:r>
      <w:r w:rsidR="00840FF7">
        <w:rPr>
          <w:rFonts w:ascii="Times New Roman" w:hAnsi="Times New Roman"/>
          <w:sz w:val="28"/>
          <w:szCs w:val="28"/>
        </w:rPr>
        <w:t xml:space="preserve">  р е ш и л:</w:t>
      </w:r>
    </w:p>
    <w:p w14:paraId="3BC0B460" w14:textId="4DEFC486" w:rsidR="00264A42" w:rsidRDefault="00264A42" w:rsidP="00840FF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изменения и дополнения в Положение  «Об обеспечении условий  для развития физической культуры и  массового спорта, организации </w:t>
      </w:r>
      <w:r>
        <w:rPr>
          <w:rFonts w:ascii="Times New Roman" w:hAnsi="Times New Roman"/>
          <w:sz w:val="28"/>
          <w:szCs w:val="28"/>
        </w:rPr>
        <w:lastRenderedPageBreak/>
        <w:t>проведения официальных физкультурно-оздоровительных и спортивных мероприятий на территории муниципального образования Пригородный сельсовет  Оренбургского района Оренбургской  области»,    утвержд</w:t>
      </w:r>
      <w:r w:rsidR="00913589">
        <w:rPr>
          <w:rFonts w:ascii="Times New Roman" w:hAnsi="Times New Roman"/>
          <w:sz w:val="28"/>
          <w:szCs w:val="28"/>
        </w:rPr>
        <w:t>ё</w:t>
      </w:r>
      <w:r>
        <w:rPr>
          <w:rFonts w:ascii="Times New Roman" w:hAnsi="Times New Roman"/>
          <w:sz w:val="28"/>
          <w:szCs w:val="28"/>
        </w:rPr>
        <w:t xml:space="preserve">нное решением Совета  депутатов муниципального образования Пригородный сельсовет от 13 ноября </w:t>
      </w:r>
      <w:r w:rsidR="00AE70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2012 года  № 157:</w:t>
      </w:r>
    </w:p>
    <w:p w14:paraId="6AD49EEA" w14:textId="4B2C30CE" w:rsidR="00264A42" w:rsidRDefault="00264A42" w:rsidP="00840FF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="00AE705D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пункт</w:t>
      </w:r>
      <w:r w:rsidR="00AE705D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3 исключить </w:t>
      </w:r>
      <w:r w:rsidR="00AE705D">
        <w:rPr>
          <w:rFonts w:ascii="Times New Roman" w:hAnsi="Times New Roman"/>
          <w:sz w:val="28"/>
          <w:szCs w:val="28"/>
        </w:rPr>
        <w:t xml:space="preserve">второй </w:t>
      </w:r>
      <w:r>
        <w:rPr>
          <w:rFonts w:ascii="Times New Roman" w:hAnsi="Times New Roman"/>
          <w:sz w:val="28"/>
          <w:szCs w:val="28"/>
        </w:rPr>
        <w:t>абзац .</w:t>
      </w:r>
    </w:p>
    <w:p w14:paraId="79E16141" w14:textId="79593689" w:rsidR="00913589" w:rsidRDefault="00264A42" w:rsidP="00840FF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</w:t>
      </w:r>
      <w:r w:rsidR="00AE70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пункт 4  вставить абзац 1</w:t>
      </w:r>
      <w:r w:rsidR="00913589">
        <w:rPr>
          <w:rFonts w:ascii="Times New Roman" w:hAnsi="Times New Roman"/>
          <w:sz w:val="28"/>
          <w:szCs w:val="28"/>
        </w:rPr>
        <w:t>:</w:t>
      </w:r>
    </w:p>
    <w:p w14:paraId="565CEA55" w14:textId="77777777" w:rsidR="00264A42" w:rsidRDefault="00264A42" w:rsidP="00840FF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«утверждение муниципальных целевых программ в области физической культуры и спорта»;</w:t>
      </w:r>
    </w:p>
    <w:p w14:paraId="45969220" w14:textId="6E8E2598" w:rsidR="00AE705D" w:rsidRDefault="00AE705D" w:rsidP="00840FF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В пункте </w:t>
      </w:r>
      <w:proofErr w:type="gramStart"/>
      <w:r>
        <w:rPr>
          <w:rFonts w:ascii="Times New Roman" w:hAnsi="Times New Roman"/>
          <w:sz w:val="28"/>
          <w:szCs w:val="28"/>
        </w:rPr>
        <w:t>4  абзаца</w:t>
      </w:r>
      <w:proofErr w:type="gramEnd"/>
      <w:r>
        <w:rPr>
          <w:rFonts w:ascii="Times New Roman" w:hAnsi="Times New Roman"/>
          <w:sz w:val="28"/>
          <w:szCs w:val="28"/>
        </w:rPr>
        <w:t xml:space="preserve"> 11  словосочетание «субъекта Российской Федерации»  заменить на словосочетание  «Оренбургской области»,</w:t>
      </w:r>
    </w:p>
    <w:p w14:paraId="3C70A7E6" w14:textId="5E4533ED" w:rsidR="00AE705D" w:rsidRDefault="00AE705D" w:rsidP="00840FF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В пункте 4  абзаца 11  исключить словосочетание «нормативными правовыми актами муниципального образования Оренбургский район Оренбургской области».</w:t>
      </w:r>
    </w:p>
    <w:p w14:paraId="36DA655A" w14:textId="50EBA41A" w:rsidR="00264A42" w:rsidRDefault="00264A42" w:rsidP="00840FF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ab/>
      </w:r>
      <w:r w:rsidR="002E3D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Настоящее решение подлежит передаче в уполномоченный орган исполнительной власти Оренбургской </w:t>
      </w:r>
      <w:proofErr w:type="gramStart"/>
      <w:r>
        <w:rPr>
          <w:rFonts w:ascii="Times New Roman" w:hAnsi="Times New Roman"/>
          <w:sz w:val="28"/>
          <w:szCs w:val="28"/>
        </w:rPr>
        <w:t>области .</w:t>
      </w:r>
      <w:proofErr w:type="gramEnd"/>
    </w:p>
    <w:p w14:paraId="03D77796" w14:textId="49A4A8EF" w:rsidR="00264A42" w:rsidRDefault="00264A42" w:rsidP="00840FF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ab/>
      </w:r>
      <w:r w:rsidR="008B071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Контроль за исполнение настоящего решения возложить на постоянную комиссию «Социальная </w:t>
      </w:r>
      <w:proofErr w:type="gramStart"/>
      <w:r>
        <w:rPr>
          <w:rFonts w:ascii="Times New Roman" w:hAnsi="Times New Roman"/>
          <w:sz w:val="28"/>
          <w:szCs w:val="28"/>
        </w:rPr>
        <w:t>политика</w:t>
      </w:r>
      <w:r w:rsidR="002E3D62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2E3D62">
        <w:rPr>
          <w:rFonts w:ascii="Times New Roman" w:hAnsi="Times New Roman"/>
          <w:sz w:val="28"/>
          <w:szCs w:val="28"/>
        </w:rPr>
        <w:t xml:space="preserve"> культура и спорт</w:t>
      </w:r>
      <w:r>
        <w:rPr>
          <w:rFonts w:ascii="Times New Roman" w:hAnsi="Times New Roman"/>
          <w:sz w:val="28"/>
          <w:szCs w:val="28"/>
        </w:rPr>
        <w:t>»</w:t>
      </w:r>
      <w:r w:rsidR="008B071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председатель комиссии </w:t>
      </w:r>
      <w:r w:rsidR="00913589">
        <w:rPr>
          <w:rFonts w:ascii="Times New Roman" w:hAnsi="Times New Roman"/>
          <w:sz w:val="28"/>
          <w:szCs w:val="28"/>
        </w:rPr>
        <w:t xml:space="preserve"> </w:t>
      </w:r>
      <w:r w:rsidR="008B0714">
        <w:rPr>
          <w:rFonts w:ascii="Times New Roman" w:hAnsi="Times New Roman"/>
          <w:sz w:val="28"/>
          <w:szCs w:val="28"/>
        </w:rPr>
        <w:t>Гусев А.Л.</w:t>
      </w:r>
    </w:p>
    <w:p w14:paraId="7C1364C5" w14:textId="4CF1A9F9" w:rsidR="008B0714" w:rsidRDefault="00264A42" w:rsidP="00840FF7">
      <w:pPr>
        <w:pStyle w:val="Standard"/>
        <w:ind w:firstLine="709"/>
        <w:jc w:val="both"/>
        <w:rPr>
          <w:rFonts w:eastAsia="Times New Roman CYR"/>
          <w:bCs/>
          <w:sz w:val="28"/>
          <w:szCs w:val="28"/>
          <w:lang w:eastAsia="ru-RU"/>
        </w:rPr>
      </w:pPr>
      <w:r>
        <w:rPr>
          <w:sz w:val="28"/>
          <w:szCs w:val="28"/>
        </w:rPr>
        <w:t xml:space="preserve">4.  </w:t>
      </w:r>
      <w:r w:rsidR="008B0714">
        <w:rPr>
          <w:sz w:val="28"/>
          <w:szCs w:val="28"/>
        </w:rPr>
        <w:t xml:space="preserve"> Настоящее решение обнародовать и разместить на официальном сайте  муниципального образования  Пригородный сельсовет Оренбургского района Оренбургской области  в сети Интернет.</w:t>
      </w:r>
    </w:p>
    <w:p w14:paraId="0F0DCB03" w14:textId="77777777" w:rsidR="008B0714" w:rsidRDefault="008B0714" w:rsidP="00840FF7">
      <w:pPr>
        <w:adjustRightInd w:val="0"/>
        <w:jc w:val="both"/>
        <w:rPr>
          <w:rFonts w:eastAsia="Calibri"/>
          <w:sz w:val="28"/>
          <w:szCs w:val="28"/>
        </w:rPr>
      </w:pPr>
    </w:p>
    <w:p w14:paraId="1F31E5DE" w14:textId="77777777" w:rsidR="008B0714" w:rsidRPr="008B0714" w:rsidRDefault="008B0714" w:rsidP="00840FF7">
      <w:pPr>
        <w:jc w:val="both"/>
        <w:rPr>
          <w:rFonts w:eastAsia="Times New Roman"/>
          <w:sz w:val="28"/>
          <w:szCs w:val="28"/>
        </w:rPr>
      </w:pPr>
    </w:p>
    <w:p w14:paraId="584C3CD4" w14:textId="77777777" w:rsidR="008B0714" w:rsidRPr="008B0714" w:rsidRDefault="008B0714" w:rsidP="00840FF7">
      <w:pPr>
        <w:rPr>
          <w:rFonts w:ascii="Times New Roman" w:hAnsi="Times New Roman" w:cs="Times New Roman"/>
          <w:sz w:val="28"/>
          <w:szCs w:val="28"/>
        </w:rPr>
      </w:pPr>
      <w:r w:rsidRPr="008B0714">
        <w:rPr>
          <w:rFonts w:ascii="Times New Roman" w:hAnsi="Times New Roman" w:cs="Times New Roman"/>
          <w:sz w:val="28"/>
          <w:szCs w:val="28"/>
        </w:rPr>
        <w:t>Глава муниципального образования –</w:t>
      </w:r>
    </w:p>
    <w:p w14:paraId="7FC68048" w14:textId="6DACB0EA" w:rsidR="008B0714" w:rsidRPr="008B0714" w:rsidRDefault="008B0714" w:rsidP="00840FF7">
      <w:pPr>
        <w:rPr>
          <w:rFonts w:ascii="Times New Roman" w:hAnsi="Times New Roman" w:cs="Times New Roman"/>
          <w:sz w:val="28"/>
          <w:szCs w:val="28"/>
        </w:rPr>
      </w:pPr>
      <w:r w:rsidRPr="008B0714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                                           </w:t>
      </w:r>
      <w:r w:rsidR="00840FF7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Pr="008B0714">
        <w:rPr>
          <w:rFonts w:ascii="Times New Roman" w:hAnsi="Times New Roman" w:cs="Times New Roman"/>
          <w:sz w:val="28"/>
          <w:szCs w:val="28"/>
        </w:rPr>
        <w:t>Л.М.Шандалов</w:t>
      </w:r>
      <w:proofErr w:type="spellEnd"/>
    </w:p>
    <w:p w14:paraId="7D34403D" w14:textId="77777777" w:rsidR="008B0714" w:rsidRPr="008B0714" w:rsidRDefault="008B0714" w:rsidP="00840FF7">
      <w:pPr>
        <w:rPr>
          <w:rFonts w:ascii="Times New Roman" w:hAnsi="Times New Roman" w:cs="Times New Roman"/>
          <w:sz w:val="28"/>
          <w:szCs w:val="28"/>
        </w:rPr>
      </w:pPr>
      <w:r w:rsidRPr="008B071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8916E8D" w14:textId="77777777" w:rsidR="008B0714" w:rsidRPr="008B0714" w:rsidRDefault="008B0714" w:rsidP="00840FF7">
      <w:pPr>
        <w:rPr>
          <w:rFonts w:ascii="Times New Roman" w:hAnsi="Times New Roman" w:cs="Times New Roman"/>
          <w:sz w:val="28"/>
          <w:szCs w:val="28"/>
        </w:rPr>
      </w:pPr>
    </w:p>
    <w:p w14:paraId="4D980700" w14:textId="77777777" w:rsidR="00264A42" w:rsidRDefault="00264A42" w:rsidP="00840FF7">
      <w:pPr>
        <w:jc w:val="both"/>
        <w:rPr>
          <w:rFonts w:ascii="Times New Roman" w:hAnsi="Times New Roman"/>
          <w:sz w:val="28"/>
          <w:szCs w:val="28"/>
        </w:rPr>
      </w:pPr>
    </w:p>
    <w:p w14:paraId="5C5173D3" w14:textId="77777777" w:rsidR="00264A42" w:rsidRDefault="00264A42" w:rsidP="00840FF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14:paraId="3BD543EA" w14:textId="77777777" w:rsidR="00264A42" w:rsidRDefault="00264A42" w:rsidP="00840FF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14:paraId="7F9B2ED0" w14:textId="77777777" w:rsidR="00264A42" w:rsidRDefault="00264A42" w:rsidP="00840FF7">
      <w:pPr>
        <w:jc w:val="right"/>
        <w:rPr>
          <w:rStyle w:val="12"/>
          <w:rFonts w:ascii="Calibri" w:hAnsi="Calibri"/>
          <w:sz w:val="28"/>
          <w:szCs w:val="22"/>
        </w:rPr>
      </w:pPr>
    </w:p>
    <w:p w14:paraId="7F5FD459" w14:textId="416FA207" w:rsidR="00264A42" w:rsidRDefault="00264A42" w:rsidP="00840FF7">
      <w:pPr>
        <w:jc w:val="right"/>
        <w:rPr>
          <w:rStyle w:val="12"/>
          <w:sz w:val="28"/>
          <w:szCs w:val="28"/>
        </w:rPr>
      </w:pPr>
    </w:p>
    <w:p w14:paraId="72A7B13E" w14:textId="26479B66" w:rsidR="00840FF7" w:rsidRDefault="00840FF7" w:rsidP="00840FF7">
      <w:pPr>
        <w:jc w:val="right"/>
        <w:rPr>
          <w:rStyle w:val="12"/>
          <w:sz w:val="28"/>
          <w:szCs w:val="28"/>
        </w:rPr>
      </w:pPr>
    </w:p>
    <w:p w14:paraId="242165E8" w14:textId="304F448F" w:rsidR="00840FF7" w:rsidRDefault="00840FF7" w:rsidP="00840FF7">
      <w:pPr>
        <w:jc w:val="right"/>
        <w:rPr>
          <w:rStyle w:val="12"/>
          <w:sz w:val="28"/>
          <w:szCs w:val="28"/>
        </w:rPr>
      </w:pPr>
    </w:p>
    <w:p w14:paraId="6C05DC2B" w14:textId="37DC3CA2" w:rsidR="00840FF7" w:rsidRDefault="00840FF7" w:rsidP="00840FF7">
      <w:pPr>
        <w:jc w:val="right"/>
        <w:rPr>
          <w:rStyle w:val="12"/>
          <w:sz w:val="28"/>
          <w:szCs w:val="28"/>
        </w:rPr>
      </w:pPr>
    </w:p>
    <w:p w14:paraId="170ED29E" w14:textId="2EB2C0FB" w:rsidR="00840FF7" w:rsidRDefault="00840FF7" w:rsidP="00840FF7">
      <w:pPr>
        <w:jc w:val="right"/>
        <w:rPr>
          <w:rStyle w:val="12"/>
          <w:sz w:val="28"/>
          <w:szCs w:val="28"/>
        </w:rPr>
      </w:pPr>
    </w:p>
    <w:p w14:paraId="1AA21EE6" w14:textId="58881C7E" w:rsidR="00840FF7" w:rsidRDefault="00840FF7" w:rsidP="00840FF7">
      <w:pPr>
        <w:jc w:val="right"/>
        <w:rPr>
          <w:rStyle w:val="12"/>
          <w:sz w:val="28"/>
          <w:szCs w:val="28"/>
        </w:rPr>
      </w:pPr>
    </w:p>
    <w:p w14:paraId="78B9FDCA" w14:textId="77777777" w:rsidR="00840FF7" w:rsidRDefault="00840FF7" w:rsidP="00840FF7">
      <w:pPr>
        <w:jc w:val="right"/>
        <w:rPr>
          <w:rStyle w:val="12"/>
          <w:sz w:val="28"/>
          <w:szCs w:val="28"/>
        </w:rPr>
      </w:pPr>
    </w:p>
    <w:p w14:paraId="1A626507" w14:textId="77777777" w:rsidR="00264A42" w:rsidRDefault="00264A42" w:rsidP="00840FF7">
      <w:pPr>
        <w:jc w:val="right"/>
        <w:rPr>
          <w:rStyle w:val="12"/>
          <w:sz w:val="28"/>
          <w:szCs w:val="28"/>
        </w:rPr>
      </w:pPr>
      <w:bookmarkStart w:id="0" w:name="_GoBack"/>
      <w:bookmarkEnd w:id="0"/>
    </w:p>
    <w:sectPr w:rsidR="00264A42">
      <w:pgSz w:w="11900" w:h="16840"/>
      <w:pgMar w:top="1166" w:right="667" w:bottom="1264" w:left="167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F17820" w14:textId="77777777" w:rsidR="00E30C89" w:rsidRDefault="00E30C89">
      <w:r>
        <w:separator/>
      </w:r>
    </w:p>
  </w:endnote>
  <w:endnote w:type="continuationSeparator" w:id="0">
    <w:p w14:paraId="24F81B9A" w14:textId="77777777" w:rsidR="00E30C89" w:rsidRDefault="00E30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368137" w14:textId="77777777" w:rsidR="00E30C89" w:rsidRDefault="00E30C89"/>
  </w:footnote>
  <w:footnote w:type="continuationSeparator" w:id="0">
    <w:p w14:paraId="7D34A86A" w14:textId="77777777" w:rsidR="00E30C89" w:rsidRDefault="00E30C8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200D6"/>
    <w:multiLevelType w:val="hybridMultilevel"/>
    <w:tmpl w:val="2E92E982"/>
    <w:lvl w:ilvl="0" w:tplc="01C4FF98">
      <w:start w:val="1"/>
      <w:numFmt w:val="decimal"/>
      <w:lvlText w:val="%1."/>
      <w:lvlJc w:val="left"/>
      <w:pPr>
        <w:ind w:left="156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" w15:restartNumberingAfterBreak="0">
    <w:nsid w:val="118E285F"/>
    <w:multiLevelType w:val="hybridMultilevel"/>
    <w:tmpl w:val="61D0EEBE"/>
    <w:lvl w:ilvl="0" w:tplc="830E2BA2">
      <w:start w:val="1"/>
      <w:numFmt w:val="decimal"/>
      <w:lvlText w:val="%1."/>
      <w:lvlJc w:val="left"/>
      <w:pPr>
        <w:ind w:left="15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5" w:hanging="360"/>
      </w:pPr>
    </w:lvl>
    <w:lvl w:ilvl="2" w:tplc="0419001B" w:tentative="1">
      <w:start w:val="1"/>
      <w:numFmt w:val="lowerRoman"/>
      <w:lvlText w:val="%3."/>
      <w:lvlJc w:val="right"/>
      <w:pPr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2" w15:restartNumberingAfterBreak="0">
    <w:nsid w:val="15B026BA"/>
    <w:multiLevelType w:val="hybridMultilevel"/>
    <w:tmpl w:val="014E5C8A"/>
    <w:lvl w:ilvl="0" w:tplc="53507FEC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" w15:restartNumberingAfterBreak="0">
    <w:nsid w:val="1AB82D9F"/>
    <w:multiLevelType w:val="hybridMultilevel"/>
    <w:tmpl w:val="E996B4D4"/>
    <w:lvl w:ilvl="0" w:tplc="CA00D564">
      <w:start w:val="1"/>
      <w:numFmt w:val="decimal"/>
      <w:lvlText w:val="%1."/>
      <w:lvlJc w:val="left"/>
      <w:pPr>
        <w:ind w:left="2268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D417D0D"/>
    <w:multiLevelType w:val="hybridMultilevel"/>
    <w:tmpl w:val="1D547436"/>
    <w:lvl w:ilvl="0" w:tplc="5A8E4CC8">
      <w:start w:val="1"/>
      <w:numFmt w:val="decimal"/>
      <w:lvlText w:val="%1."/>
      <w:lvlJc w:val="left"/>
      <w:pPr>
        <w:ind w:left="1425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 w15:restartNumberingAfterBreak="0">
    <w:nsid w:val="20813D43"/>
    <w:multiLevelType w:val="hybridMultilevel"/>
    <w:tmpl w:val="386CCFD4"/>
    <w:lvl w:ilvl="0" w:tplc="E3221B92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6" w15:restartNumberingAfterBreak="0">
    <w:nsid w:val="275347A3"/>
    <w:multiLevelType w:val="hybridMultilevel"/>
    <w:tmpl w:val="418CF804"/>
    <w:lvl w:ilvl="0" w:tplc="EB90A652">
      <w:start w:val="1"/>
      <w:numFmt w:val="decimal"/>
      <w:lvlText w:val="%1."/>
      <w:lvlJc w:val="left"/>
      <w:pPr>
        <w:ind w:left="156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7" w15:restartNumberingAfterBreak="0">
    <w:nsid w:val="31E85D7A"/>
    <w:multiLevelType w:val="hybridMultilevel"/>
    <w:tmpl w:val="61D0EEBE"/>
    <w:lvl w:ilvl="0" w:tplc="830E2BA2">
      <w:start w:val="1"/>
      <w:numFmt w:val="decimal"/>
      <w:lvlText w:val="%1."/>
      <w:lvlJc w:val="left"/>
      <w:pPr>
        <w:ind w:left="15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5" w:hanging="360"/>
      </w:pPr>
    </w:lvl>
    <w:lvl w:ilvl="2" w:tplc="0419001B" w:tentative="1">
      <w:start w:val="1"/>
      <w:numFmt w:val="lowerRoman"/>
      <w:lvlText w:val="%3."/>
      <w:lvlJc w:val="right"/>
      <w:pPr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8" w15:restartNumberingAfterBreak="0">
    <w:nsid w:val="380029CF"/>
    <w:multiLevelType w:val="hybridMultilevel"/>
    <w:tmpl w:val="386CCFD4"/>
    <w:lvl w:ilvl="0" w:tplc="E3221B92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9" w15:restartNumberingAfterBreak="0">
    <w:nsid w:val="47D4500B"/>
    <w:multiLevelType w:val="hybridMultilevel"/>
    <w:tmpl w:val="63787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B32693"/>
    <w:multiLevelType w:val="multilevel"/>
    <w:tmpl w:val="3A624E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55F41A5"/>
    <w:multiLevelType w:val="hybridMultilevel"/>
    <w:tmpl w:val="2E92E982"/>
    <w:lvl w:ilvl="0" w:tplc="01C4FF98">
      <w:start w:val="1"/>
      <w:numFmt w:val="decimal"/>
      <w:lvlText w:val="%1."/>
      <w:lvlJc w:val="left"/>
      <w:pPr>
        <w:ind w:left="156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2" w15:restartNumberingAfterBreak="0">
    <w:nsid w:val="75F50786"/>
    <w:multiLevelType w:val="hybridMultilevel"/>
    <w:tmpl w:val="2E92E982"/>
    <w:lvl w:ilvl="0" w:tplc="01C4FF98">
      <w:start w:val="1"/>
      <w:numFmt w:val="decimal"/>
      <w:lvlText w:val="%1."/>
      <w:lvlJc w:val="left"/>
      <w:pPr>
        <w:ind w:left="156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num w:numId="1">
    <w:abstractNumId w:val="10"/>
  </w:num>
  <w:num w:numId="2">
    <w:abstractNumId w:val="3"/>
  </w:num>
  <w:num w:numId="3">
    <w:abstractNumId w:val="4"/>
  </w:num>
  <w:num w:numId="4">
    <w:abstractNumId w:val="6"/>
  </w:num>
  <w:num w:numId="5">
    <w:abstractNumId w:val="12"/>
  </w:num>
  <w:num w:numId="6">
    <w:abstractNumId w:val="11"/>
  </w:num>
  <w:num w:numId="7">
    <w:abstractNumId w:val="9"/>
  </w:num>
  <w:num w:numId="8">
    <w:abstractNumId w:val="2"/>
  </w:num>
  <w:num w:numId="9">
    <w:abstractNumId w:val="1"/>
  </w:num>
  <w:num w:numId="10">
    <w:abstractNumId w:val="5"/>
  </w:num>
  <w:num w:numId="11">
    <w:abstractNumId w:val="0"/>
  </w:num>
  <w:num w:numId="12">
    <w:abstractNumId w:val="7"/>
  </w:num>
  <w:num w:numId="13">
    <w:abstractNumId w:val="8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B71"/>
    <w:rsid w:val="0001069D"/>
    <w:rsid w:val="00022AD8"/>
    <w:rsid w:val="000240F8"/>
    <w:rsid w:val="000B4F1A"/>
    <w:rsid w:val="000B58E5"/>
    <w:rsid w:val="00104A46"/>
    <w:rsid w:val="00126A93"/>
    <w:rsid w:val="00151DB8"/>
    <w:rsid w:val="0017471D"/>
    <w:rsid w:val="00185AEE"/>
    <w:rsid w:val="00190D65"/>
    <w:rsid w:val="001963C1"/>
    <w:rsid w:val="001A5E7B"/>
    <w:rsid w:val="001B2267"/>
    <w:rsid w:val="001B2ECB"/>
    <w:rsid w:val="001F538D"/>
    <w:rsid w:val="002100FC"/>
    <w:rsid w:val="00212C4E"/>
    <w:rsid w:val="00232D19"/>
    <w:rsid w:val="00240182"/>
    <w:rsid w:val="00264A42"/>
    <w:rsid w:val="00272E8D"/>
    <w:rsid w:val="002777D1"/>
    <w:rsid w:val="002A6369"/>
    <w:rsid w:val="002D695D"/>
    <w:rsid w:val="002E3D62"/>
    <w:rsid w:val="002F2BF0"/>
    <w:rsid w:val="002F63E9"/>
    <w:rsid w:val="00303817"/>
    <w:rsid w:val="00317248"/>
    <w:rsid w:val="0036004C"/>
    <w:rsid w:val="003625CB"/>
    <w:rsid w:val="00372BBE"/>
    <w:rsid w:val="003A5882"/>
    <w:rsid w:val="003D46CB"/>
    <w:rsid w:val="00407E1F"/>
    <w:rsid w:val="004426AF"/>
    <w:rsid w:val="00454C22"/>
    <w:rsid w:val="0048512D"/>
    <w:rsid w:val="004A5332"/>
    <w:rsid w:val="004A6C60"/>
    <w:rsid w:val="004C5FA5"/>
    <w:rsid w:val="004E65C4"/>
    <w:rsid w:val="004F4716"/>
    <w:rsid w:val="00501344"/>
    <w:rsid w:val="00562524"/>
    <w:rsid w:val="00576178"/>
    <w:rsid w:val="005A6B50"/>
    <w:rsid w:val="005B22DC"/>
    <w:rsid w:val="005B485C"/>
    <w:rsid w:val="005E42CB"/>
    <w:rsid w:val="005F2502"/>
    <w:rsid w:val="006531B9"/>
    <w:rsid w:val="0066587E"/>
    <w:rsid w:val="00675441"/>
    <w:rsid w:val="00683E37"/>
    <w:rsid w:val="00684A0B"/>
    <w:rsid w:val="006D13A6"/>
    <w:rsid w:val="00707394"/>
    <w:rsid w:val="00745EA2"/>
    <w:rsid w:val="00760652"/>
    <w:rsid w:val="00763618"/>
    <w:rsid w:val="00777566"/>
    <w:rsid w:val="007A61BC"/>
    <w:rsid w:val="007B2287"/>
    <w:rsid w:val="007E3FBE"/>
    <w:rsid w:val="007F6C17"/>
    <w:rsid w:val="008168C8"/>
    <w:rsid w:val="0081713C"/>
    <w:rsid w:val="00840FF7"/>
    <w:rsid w:val="00844324"/>
    <w:rsid w:val="0087637D"/>
    <w:rsid w:val="00885B46"/>
    <w:rsid w:val="008B0714"/>
    <w:rsid w:val="008D569E"/>
    <w:rsid w:val="008F070F"/>
    <w:rsid w:val="009064AF"/>
    <w:rsid w:val="00913589"/>
    <w:rsid w:val="009215BD"/>
    <w:rsid w:val="0097013A"/>
    <w:rsid w:val="00991BC4"/>
    <w:rsid w:val="009A79CA"/>
    <w:rsid w:val="009F16C7"/>
    <w:rsid w:val="00A3069E"/>
    <w:rsid w:val="00A372F2"/>
    <w:rsid w:val="00A456C4"/>
    <w:rsid w:val="00A77F14"/>
    <w:rsid w:val="00AA300D"/>
    <w:rsid w:val="00AA38E3"/>
    <w:rsid w:val="00AB0EDA"/>
    <w:rsid w:val="00AE2493"/>
    <w:rsid w:val="00AE705D"/>
    <w:rsid w:val="00B0380E"/>
    <w:rsid w:val="00B045D9"/>
    <w:rsid w:val="00B160C1"/>
    <w:rsid w:val="00B3601F"/>
    <w:rsid w:val="00B45E8E"/>
    <w:rsid w:val="00B676EB"/>
    <w:rsid w:val="00B74411"/>
    <w:rsid w:val="00B8154E"/>
    <w:rsid w:val="00B90B4B"/>
    <w:rsid w:val="00BA7D19"/>
    <w:rsid w:val="00BB1BA3"/>
    <w:rsid w:val="00BB1D85"/>
    <w:rsid w:val="00BE2C41"/>
    <w:rsid w:val="00C315D6"/>
    <w:rsid w:val="00C42B71"/>
    <w:rsid w:val="00C552CB"/>
    <w:rsid w:val="00C81C7E"/>
    <w:rsid w:val="00C92CB2"/>
    <w:rsid w:val="00CA5F9A"/>
    <w:rsid w:val="00CD1670"/>
    <w:rsid w:val="00CE6E34"/>
    <w:rsid w:val="00D5248F"/>
    <w:rsid w:val="00D97A42"/>
    <w:rsid w:val="00DB1266"/>
    <w:rsid w:val="00DB2058"/>
    <w:rsid w:val="00DB2124"/>
    <w:rsid w:val="00DC37ED"/>
    <w:rsid w:val="00DC5AFE"/>
    <w:rsid w:val="00DF662E"/>
    <w:rsid w:val="00E017C3"/>
    <w:rsid w:val="00E152CD"/>
    <w:rsid w:val="00E22529"/>
    <w:rsid w:val="00E30C89"/>
    <w:rsid w:val="00E415D4"/>
    <w:rsid w:val="00E56D7A"/>
    <w:rsid w:val="00E77CB7"/>
    <w:rsid w:val="00E86A38"/>
    <w:rsid w:val="00EB637C"/>
    <w:rsid w:val="00F52897"/>
    <w:rsid w:val="00F809FD"/>
    <w:rsid w:val="00FE390D"/>
    <w:rsid w:val="00FE5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A2C3A"/>
  <w15:docId w15:val="{6DD0277E-8CEE-4CC0-8855-3D298D39B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275pt">
    <w:name w:val="Body text (2) + 7.5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Bodytext265ptSpacing-1ptScale200">
    <w:name w:val="Body text (2) + 6.5 pt;Spacing -1 pt;Scale 200%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200"/>
      <w:position w:val="0"/>
      <w:sz w:val="13"/>
      <w:szCs w:val="13"/>
      <w:u w:val="none"/>
      <w:lang w:val="ru-RU" w:eastAsia="ru-RU" w:bidi="ru-RU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after="12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before="660" w:line="370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styleId="a4">
    <w:name w:val="Table Grid"/>
    <w:basedOn w:val="a1"/>
    <w:uiPriority w:val="59"/>
    <w:rsid w:val="00CD16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uiPriority w:val="99"/>
    <w:semiHidden/>
    <w:unhideWhenUsed/>
    <w:rsid w:val="00E86A38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E86A38"/>
    <w:rPr>
      <w:rFonts w:ascii="Times New Roman" w:eastAsia="Times New Roman" w:hAnsi="Times New Roman" w:cs="Times New Roman"/>
      <w:sz w:val="16"/>
      <w:szCs w:val="16"/>
      <w:lang w:bidi="ar-SA"/>
    </w:rPr>
  </w:style>
  <w:style w:type="paragraph" w:customStyle="1" w:styleId="Standard">
    <w:name w:val="Standard"/>
    <w:rsid w:val="00E86A38"/>
    <w:pPr>
      <w:suppressAutoHyphens/>
      <w:autoSpaceDE w:val="0"/>
      <w:autoSpaceDN w:val="0"/>
    </w:pPr>
    <w:rPr>
      <w:rFonts w:ascii="Times New Roman" w:eastAsia="Times New Roman" w:hAnsi="Times New Roman" w:cs="Times New Roman"/>
      <w:kern w:val="3"/>
      <w:sz w:val="20"/>
      <w:szCs w:val="20"/>
      <w:lang w:eastAsia="zh-CN" w:bidi="ar-SA"/>
    </w:rPr>
  </w:style>
  <w:style w:type="character" w:customStyle="1" w:styleId="12">
    <w:name w:val="Стиль 12 пт курсив"/>
    <w:rsid w:val="00264A42"/>
    <w:rPr>
      <w:i/>
      <w:iCs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2E3D6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3D62"/>
    <w:rPr>
      <w:rFonts w:ascii="Tahoma" w:hAnsi="Tahoma" w:cs="Tahoma"/>
      <w:color w:val="000000"/>
      <w:sz w:val="16"/>
      <w:szCs w:val="16"/>
    </w:rPr>
  </w:style>
  <w:style w:type="paragraph" w:styleId="a7">
    <w:name w:val="Body Text"/>
    <w:basedOn w:val="a"/>
    <w:link w:val="a8"/>
    <w:uiPriority w:val="99"/>
    <w:unhideWhenUsed/>
    <w:rsid w:val="00E017C3"/>
    <w:pPr>
      <w:widowControl/>
      <w:spacing w:after="120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8">
    <w:name w:val="Основной текст Знак"/>
    <w:basedOn w:val="a0"/>
    <w:link w:val="a7"/>
    <w:uiPriority w:val="99"/>
    <w:rsid w:val="00E017C3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a9">
    <w:name w:val="List Paragraph"/>
    <w:basedOn w:val="a"/>
    <w:uiPriority w:val="34"/>
    <w:qFormat/>
    <w:rsid w:val="00E017C3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customStyle="1" w:styleId="ConsPlusNormal">
    <w:name w:val="ConsPlusNormal"/>
    <w:rsid w:val="00E017C3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8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A773CD-3C66-4E2A-B45A-3DC9A554C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Пригородный</Company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Marina</dc:creator>
  <cp:lastModifiedBy>Marina</cp:lastModifiedBy>
  <cp:revision>4</cp:revision>
  <cp:lastPrinted>2017-01-12T05:22:00Z</cp:lastPrinted>
  <dcterms:created xsi:type="dcterms:W3CDTF">2020-02-16T10:06:00Z</dcterms:created>
  <dcterms:modified xsi:type="dcterms:W3CDTF">2020-02-16T10:09:00Z</dcterms:modified>
</cp:coreProperties>
</file>